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7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/>
          <w:sz w:val="30"/>
          <w:szCs w:val="30"/>
        </w:rPr>
      </w:pP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超导电缆笼绞设备</w:t>
      </w:r>
      <w:r>
        <w:rPr>
          <w:rStyle w:val="6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中标公告</w:t>
      </w:r>
    </w:p>
    <w:p w14:paraId="0DD424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  <w:rPr>
          <w:rFonts w:hint="eastAsia" w:eastAsia="微软雅黑"/>
          <w:lang w:eastAsia="zh-CN"/>
        </w:rPr>
      </w:pPr>
      <w:bookmarkStart w:id="0" w:name="OLE_LINK45"/>
      <w:bookmarkEnd w:id="0"/>
      <w:bookmarkStart w:id="1" w:name="OLE_LINK44"/>
      <w:bookmarkEnd w:id="1"/>
      <w:bookmarkStart w:id="2" w:name="OLE_LINK38"/>
      <w:bookmarkEnd w:id="2"/>
      <w:bookmarkStart w:id="3" w:name="OLE_LINK20"/>
      <w:bookmarkEnd w:id="3"/>
      <w:bookmarkStart w:id="4" w:name="OLE_LINK18"/>
      <w:bookmarkEnd w:id="4"/>
      <w:bookmarkStart w:id="5" w:name="OLE_LINK32"/>
      <w:bookmarkEnd w:id="5"/>
      <w:bookmarkStart w:id="6" w:name="OLE_LINK15"/>
      <w:bookmarkEnd w:id="6"/>
      <w:bookmarkStart w:id="7" w:name="OLE_LINK23"/>
      <w:bookmarkEnd w:id="7"/>
      <w:bookmarkStart w:id="8" w:name="OLE_LINK33"/>
      <w:bookmarkEnd w:id="8"/>
      <w:bookmarkStart w:id="9" w:name="OLE_LINK30"/>
      <w:bookmarkEnd w:id="9"/>
      <w:bookmarkStart w:id="10" w:name="OLE_LINK13"/>
      <w:bookmarkEnd w:id="10"/>
      <w:bookmarkStart w:id="11" w:name="OLE_LINK8"/>
      <w:bookmarkEnd w:id="11"/>
      <w:bookmarkStart w:id="12" w:name="OLE_LINK10"/>
      <w:bookmarkEnd w:id="12"/>
      <w:bookmarkStart w:id="13" w:name="OLE_LINK6"/>
      <w:bookmarkEnd w:id="13"/>
      <w:bookmarkStart w:id="14" w:name="OLE_LINK35"/>
      <w:bookmarkEnd w:id="14"/>
      <w:bookmarkStart w:id="15" w:name="OLE_LINK36"/>
      <w:bookmarkEnd w:id="15"/>
      <w:bookmarkStart w:id="16" w:name="OLE_LINK3"/>
      <w:bookmarkEnd w:id="16"/>
      <w:bookmarkStart w:id="17" w:name="OLE_LINK11"/>
      <w:bookmarkEnd w:id="17"/>
      <w:bookmarkStart w:id="18" w:name="OLE_LINK1"/>
      <w:bookmarkEnd w:id="18"/>
      <w:bookmarkStart w:id="19" w:name="OLE_LINK27"/>
      <w:bookmarkEnd w:id="19"/>
      <w:bookmarkStart w:id="20" w:name="OLE_LINK12"/>
      <w:bookmarkEnd w:id="20"/>
      <w:bookmarkStart w:id="21" w:name="OLE_LINK24"/>
      <w:bookmarkEnd w:id="21"/>
      <w:bookmarkStart w:id="22" w:name="OLE_LINK5"/>
      <w:bookmarkEnd w:id="22"/>
      <w:bookmarkStart w:id="23" w:name="OLE_LINK4"/>
      <w:bookmarkEnd w:id="23"/>
      <w:bookmarkStart w:id="24" w:name="OLE_LINK7"/>
      <w:bookmarkEnd w:id="24"/>
      <w:bookmarkStart w:id="25" w:name="OLE_LINK17"/>
      <w:bookmarkEnd w:id="25"/>
      <w:bookmarkStart w:id="26" w:name="OLE_LINK2"/>
      <w:bookmarkEnd w:id="26"/>
      <w:bookmarkStart w:id="27" w:name="OLE_LINK14"/>
      <w:bookmarkEnd w:id="27"/>
      <w:bookmarkStart w:id="28" w:name="OLE_LINK9"/>
      <w:bookmarkEnd w:id="28"/>
      <w:bookmarkStart w:id="29" w:name="OLE_LINK29"/>
      <w:bookmarkEnd w:id="29"/>
      <w:bookmarkStart w:id="30" w:name="OLE_LINK16"/>
      <w:bookmarkEnd w:id="30"/>
      <w:bookmarkStart w:id="31" w:name="OLE_LINK22"/>
      <w:bookmarkEnd w:id="31"/>
      <w:bookmarkStart w:id="32" w:name="OLE_LINK21"/>
      <w:bookmarkEnd w:id="32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合肥聚磁缆材科技有限公司超导电缆笼绞设备</w:t>
      </w:r>
    </w:p>
    <w:p w14:paraId="31AC6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、中标（成交）信息</w:t>
      </w:r>
    </w:p>
    <w:p w14:paraId="76B2A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bookmarkStart w:id="33" w:name="OLE_LINK19"/>
      <w:bookmarkEnd w:id="33"/>
      <w:bookmarkStart w:id="34" w:name="OLE_LINK43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供应商名称</w:t>
      </w:r>
      <w:bookmarkEnd w:id="34"/>
      <w:bookmarkStart w:id="35" w:name="OLE_LINK39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：</w:t>
      </w:r>
      <w:bookmarkEnd w:id="35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巢湖市金业电工机械有限公司</w:t>
      </w:r>
    </w:p>
    <w:p w14:paraId="5CEA5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、主要标的信息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3750"/>
        <w:gridCol w:w="2283"/>
        <w:gridCol w:w="822"/>
      </w:tblGrid>
      <w:tr w14:paraId="3B2D3B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8F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73A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228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CBD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82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CE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数量</w:t>
            </w:r>
          </w:p>
        </w:tc>
      </w:tr>
      <w:tr w14:paraId="2F5637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C5F7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576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巢湖市金业电工机械有限公司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2F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  <w:t>超导电缆笼绞机（630）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5F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/>
              <w:ind w:left="0" w:right="0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5A4AE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B07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989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巢湖市金业电工机械有限公司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56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  <w:t>超导电缆笼绞机（1250）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141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45A42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、公告期限</w:t>
      </w:r>
    </w:p>
    <w:p w14:paraId="5B7CE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7</w:t>
      </w:r>
      <w:bookmarkStart w:id="36" w:name="_GoBack"/>
      <w:bookmarkEnd w:id="36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个工作日。</w:t>
      </w:r>
    </w:p>
    <w:p w14:paraId="1F2F80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、其它补充事宜：</w:t>
      </w:r>
    </w:p>
    <w:p w14:paraId="4BC05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若投标供应商对上述结果有异议，可以在成交结果公告发布之日起七个工作日内,以书面形式向采购代理机构提出质疑，逾期将不再受理。</w:t>
      </w:r>
    </w:p>
    <w:p w14:paraId="39745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 w14:paraId="2F7DF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采购人信息</w:t>
      </w:r>
    </w:p>
    <w:p w14:paraId="6B3F72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称：合肥聚磁缆材科技有限公司</w:t>
      </w:r>
    </w:p>
    <w:p w14:paraId="3039C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地址：合肥市蜀山区高刘街道硕放路1号集成电路科技园</w:t>
      </w:r>
    </w:p>
    <w:p w14:paraId="269FE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杨东昇/钟学成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  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18725544787/18355559979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　</w:t>
      </w:r>
    </w:p>
    <w:p w14:paraId="166F5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65E8"/>
    <w:rsid w:val="0A922065"/>
    <w:rsid w:val="1B21400E"/>
    <w:rsid w:val="25384683"/>
    <w:rsid w:val="2640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341</Characters>
  <Lines>0</Lines>
  <Paragraphs>0</Paragraphs>
  <TotalTime>2</TotalTime>
  <ScaleCrop>false</ScaleCrop>
  <LinksUpToDate>false</LinksUpToDate>
  <CharactersWithSpaces>344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2025-10-11T07:05:00Z</dcterms:created>
  <dc:creator>Navy.</dc:creator>
  <cp:lastModifiedBy>Navy.</cp:lastModifiedBy>
  <dcterms:modified xsi:type="dcterms:W3CDTF">2025-10-11T07:52:45Z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4A9ABE62C0C342E1B277C162CD5A3EAC_13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