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7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/>
          <w:sz w:val="30"/>
          <w:szCs w:val="30"/>
        </w:rPr>
      </w:pP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超导电缆单绞设备</w:t>
      </w: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二级缆</w:t>
      </w: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6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中标公告</w:t>
      </w:r>
    </w:p>
    <w:p w14:paraId="0DD424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  <w:rPr>
          <w:rFonts w:hint="eastAsia" w:eastAsia="微软雅黑"/>
          <w:lang w:eastAsia="zh-CN"/>
        </w:rPr>
      </w:pPr>
      <w:bookmarkStart w:id="0" w:name="OLE_LINK36"/>
      <w:bookmarkEnd w:id="0"/>
      <w:bookmarkStart w:id="1" w:name="OLE_LINK44"/>
      <w:bookmarkEnd w:id="1"/>
      <w:bookmarkStart w:id="2" w:name="OLE_LINK1"/>
      <w:bookmarkEnd w:id="2"/>
      <w:bookmarkStart w:id="3" w:name="OLE_LINK45"/>
      <w:bookmarkEnd w:id="3"/>
      <w:bookmarkStart w:id="4" w:name="OLE_LINK35"/>
      <w:bookmarkEnd w:id="4"/>
      <w:bookmarkStart w:id="5" w:name="OLE_LINK38"/>
      <w:bookmarkEnd w:id="5"/>
      <w:bookmarkStart w:id="6" w:name="OLE_LINK13"/>
      <w:bookmarkEnd w:id="6"/>
      <w:bookmarkStart w:id="7" w:name="OLE_LINK32"/>
      <w:bookmarkEnd w:id="7"/>
      <w:bookmarkStart w:id="8" w:name="OLE_LINK33"/>
      <w:bookmarkEnd w:id="8"/>
      <w:bookmarkStart w:id="9" w:name="OLE_LINK6"/>
      <w:bookmarkEnd w:id="9"/>
      <w:bookmarkStart w:id="10" w:name="OLE_LINK23"/>
      <w:bookmarkEnd w:id="10"/>
      <w:bookmarkStart w:id="11" w:name="OLE_LINK20"/>
      <w:bookmarkEnd w:id="11"/>
      <w:bookmarkStart w:id="12" w:name="OLE_LINK10"/>
      <w:bookmarkEnd w:id="12"/>
      <w:bookmarkStart w:id="13" w:name="OLE_LINK18"/>
      <w:bookmarkEnd w:id="13"/>
      <w:bookmarkStart w:id="14" w:name="OLE_LINK15"/>
      <w:bookmarkEnd w:id="14"/>
      <w:bookmarkStart w:id="15" w:name="OLE_LINK3"/>
      <w:bookmarkEnd w:id="15"/>
      <w:bookmarkStart w:id="16" w:name="OLE_LINK11"/>
      <w:bookmarkEnd w:id="16"/>
      <w:bookmarkStart w:id="17" w:name="OLE_LINK16"/>
      <w:bookmarkEnd w:id="17"/>
      <w:bookmarkStart w:id="18" w:name="OLE_LINK7"/>
      <w:bookmarkEnd w:id="18"/>
      <w:bookmarkStart w:id="19" w:name="OLE_LINK2"/>
      <w:bookmarkEnd w:id="19"/>
      <w:bookmarkStart w:id="20" w:name="OLE_LINK12"/>
      <w:bookmarkEnd w:id="20"/>
      <w:bookmarkStart w:id="21" w:name="OLE_LINK8"/>
      <w:bookmarkEnd w:id="21"/>
      <w:bookmarkStart w:id="22" w:name="OLE_LINK5"/>
      <w:bookmarkEnd w:id="22"/>
      <w:bookmarkStart w:id="23" w:name="OLE_LINK4"/>
      <w:bookmarkEnd w:id="23"/>
      <w:bookmarkStart w:id="24" w:name="OLE_LINK9"/>
      <w:bookmarkEnd w:id="24"/>
      <w:bookmarkStart w:id="25" w:name="OLE_LINK14"/>
      <w:bookmarkEnd w:id="25"/>
      <w:bookmarkStart w:id="26" w:name="OLE_LINK29"/>
      <w:bookmarkEnd w:id="26"/>
      <w:bookmarkStart w:id="27" w:name="OLE_LINK17"/>
      <w:bookmarkEnd w:id="27"/>
      <w:bookmarkStart w:id="28" w:name="OLE_LINK30"/>
      <w:bookmarkEnd w:id="28"/>
      <w:bookmarkStart w:id="29" w:name="OLE_LINK21"/>
      <w:bookmarkEnd w:id="29"/>
      <w:bookmarkStart w:id="30" w:name="OLE_LINK24"/>
      <w:bookmarkEnd w:id="30"/>
      <w:bookmarkStart w:id="31" w:name="OLE_LINK22"/>
      <w:bookmarkEnd w:id="31"/>
      <w:bookmarkStart w:id="32" w:name="OLE_LINK27"/>
      <w:bookmarkEnd w:id="32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、项目名称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合肥聚磁缆材科技有限公司超导电缆单绞设备</w:t>
      </w:r>
    </w:p>
    <w:p w14:paraId="31AC6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、中标（成交）信息</w:t>
      </w:r>
    </w:p>
    <w:p w14:paraId="76B2A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bookmarkStart w:id="33" w:name="OLE_LINK19"/>
      <w:bookmarkEnd w:id="33"/>
      <w:bookmarkStart w:id="34" w:name="OLE_LINK43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u w:val="none"/>
          <w:shd w:val="clear" w:fill="FFFFFF"/>
          <w:vertAlign w:val="baseline"/>
        </w:rPr>
        <w:t>供应商名称</w:t>
      </w:r>
      <w:bookmarkEnd w:id="34"/>
      <w:bookmarkStart w:id="35" w:name="OLE_LINK39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u w:val="none"/>
          <w:shd w:val="clear" w:fill="FFFFFF"/>
          <w:vertAlign w:val="baseline"/>
        </w:rPr>
        <w:t>：</w:t>
      </w:r>
      <w:bookmarkEnd w:id="35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安徽禧力智能机械有限公司</w:t>
      </w:r>
    </w:p>
    <w:p w14:paraId="5CEA5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、主要标的信息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3750"/>
        <w:gridCol w:w="2283"/>
        <w:gridCol w:w="822"/>
      </w:tblGrid>
      <w:tr w14:paraId="3B2D3B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60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88F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3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73A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2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CBDB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8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6CE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数量</w:t>
            </w:r>
          </w:p>
        </w:tc>
      </w:tr>
      <w:tr w14:paraId="2F5637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C5F7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576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安徽禧力智能机械有限公司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2F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</w:rPr>
              <w:t>超导电缆单绞设备（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</w:rPr>
              <w:t>级缆）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A5F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/>
              <w:ind w:left="0" w:right="0"/>
              <w:jc w:val="center"/>
              <w:textAlignment w:val="baseline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45A42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四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、公告期限</w:t>
      </w:r>
    </w:p>
    <w:p w14:paraId="5B7CE0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7</w:t>
      </w:r>
      <w:bookmarkStart w:id="36" w:name="_GoBack"/>
      <w:bookmarkEnd w:id="36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个工作日。</w:t>
      </w:r>
    </w:p>
    <w:p w14:paraId="1F2F80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、其它补充事宜：</w:t>
      </w:r>
    </w:p>
    <w:p w14:paraId="4BC05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若投标供应商对上述结果有异议，可以在成交结果公告发布之日起七个工作日内,以书面形式向采购代理机构提出质疑，逾期将不再受理。</w:t>
      </w:r>
    </w:p>
    <w:p w14:paraId="397452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、凡对本次公告内容提出询问，请按以下方式联系。</w:t>
      </w:r>
    </w:p>
    <w:p w14:paraId="2F7DF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采购人信息</w:t>
      </w:r>
    </w:p>
    <w:p w14:paraId="6B3F72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称：合肥聚磁缆材科技有限公司</w:t>
      </w:r>
    </w:p>
    <w:p w14:paraId="3039CD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地址：合肥市蜀山区高刘街道硕放路1号集成电路科技园</w:t>
      </w:r>
    </w:p>
    <w:p w14:paraId="269FE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杨东昇/钟学成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  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18725544787/18355559979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　</w:t>
      </w:r>
    </w:p>
    <w:p w14:paraId="166F5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65E8"/>
    <w:rsid w:val="1B21400E"/>
    <w:rsid w:val="264065E8"/>
    <w:rsid w:val="66E3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317</Characters>
  <Lines>0</Lines>
  <Paragraphs>0</Paragraphs>
  <TotalTime>3</TotalTime>
  <ScaleCrop>false</ScaleCrop>
  <LinksUpToDate>false</LinksUpToDate>
  <CharactersWithSpaces>320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2025-10-11T07:05:00Z</dcterms:created>
  <dc:creator>Navy.</dc:creator>
  <cp:lastModifiedBy>Navy.</cp:lastModifiedBy>
  <dcterms:modified xsi:type="dcterms:W3CDTF">2025-10-11T07:52:33Z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9CC633D9B95A46B1AFEC73F67E9824F8_13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